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245" w:rsidRDefault="00794434" w14:paraId="00000001" w14:textId="77777777">
      <w:pPr>
        <w:spacing w:before="240" w:after="240"/>
        <w:jc w:val="center"/>
        <w:rPr>
          <w:b/>
        </w:rPr>
      </w:pPr>
      <w:r w:rsidRPr="5D9DA5B4" w:rsidR="00794434">
        <w:rPr>
          <w:b w:val="1"/>
          <w:bCs w:val="1"/>
        </w:rPr>
        <w:t>COMUNICATO STAMPA</w:t>
      </w:r>
    </w:p>
    <w:p w:rsidR="6B59919D" w:rsidP="5D9DA5B4" w:rsidRDefault="6B59919D" w14:paraId="4D7A5578" w14:textId="3EB873BB">
      <w:pPr>
        <w:pStyle w:val="Normal"/>
        <w:suppressLineNumbers w:val="0"/>
        <w:bidi w:val="0"/>
        <w:spacing w:before="240" w:beforeAutospacing="off" w:after="240" w:afterAutospacing="off" w:line="276" w:lineRule="auto"/>
        <w:ind w:left="0" w:right="0"/>
        <w:jc w:val="center"/>
      </w:pPr>
      <w:r w:rsidRPr="5D9DA5B4" w:rsidR="6B59919D">
        <w:rPr>
          <w:b w:val="1"/>
          <w:bCs w:val="1"/>
        </w:rPr>
        <w:t xml:space="preserve">Antonio Scarpa </w:t>
      </w:r>
    </w:p>
    <w:p w:rsidR="6B59919D" w:rsidP="5D9DA5B4" w:rsidRDefault="6B59919D" w14:paraId="576EE2D1" w14:textId="67DC6FBD">
      <w:pPr>
        <w:pStyle w:val="Normal"/>
        <w:suppressLineNumbers w:val="0"/>
        <w:bidi w:val="0"/>
        <w:spacing w:before="240" w:beforeAutospacing="off" w:after="240" w:afterAutospacing="off" w:line="276" w:lineRule="auto"/>
        <w:ind w:left="0" w:right="0"/>
        <w:jc w:val="center"/>
        <w:rPr>
          <w:b w:val="1"/>
          <w:bCs w:val="1"/>
        </w:rPr>
      </w:pPr>
      <w:r w:rsidRPr="5D9DA5B4" w:rsidR="6B59919D">
        <w:rPr>
          <w:b w:val="1"/>
          <w:bCs w:val="1"/>
        </w:rPr>
        <w:t xml:space="preserve">Tra Bosnasco e Pavia </w:t>
      </w:r>
    </w:p>
    <w:p w:rsidR="00BC6245" w:rsidP="1C74766E" w:rsidRDefault="00BC6245" w14:paraId="00000004" w14:textId="77777777">
      <w:pPr>
        <w:spacing w:before="240" w:after="240"/>
        <w:rPr>
          <w:color w:val="auto"/>
        </w:rPr>
      </w:pPr>
    </w:p>
    <w:p w:rsidR="5D9DA5B4" w:rsidP="1C74766E" w:rsidRDefault="5D9DA5B4" w14:paraId="76B08636" w14:textId="1F3E90DE">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A celebrazione dell’illustre anatomista e chirurgo Antonio Scarpa (1752-1832), il Comune di Bosnasco, luogo in cui lo studioso risiedette, con il contributo di Fondazione Cariplo e in collaborazione con Parole in collina, organizza un momento di incontro di carattere scientifico-culturale volto all’approfondimento della biografia del professore, protagonista emerito della medicina europea del suo tempo. Antonio Scarpa è stato infatti uno dei più illustri medici e anatomisti italiani del XVIII e XIX secolo. Nato a Motta di Livenza (Treviso) il 9 maggio 1752, si distinse fin da giovane per le sue straordinarie capacità intellettuali e il profondo interesse per le scienze mediche. Dopo essersi laureato in medicina presso l'Università di Padova, perfezionò la sua formazione all'estero, entrando in contatto con le principali correnti scientifiche europee del tempo. Divenne professore di anatomia e chirurgia a Modena e, successivamente, all’Università di Pavia, dove contribuì in modo decisivo al rilancio della scuola medica pavese. Fu nominato anche rettore dell’ateneo, ottenendo un grande prestigio sia a livello nazionale che internazionale. Autore di numerose opere scientifiche, Antonio Scarpa si distinse in particolare per i suoi studi sull’anatomia del sistema nervoso, dell’occhio e dell’orecchio. Le sue ricerche furono così significative che diverse strutture anatomiche portano ancora oggi il suo nome, come il "forame di Scarpa" o il "ganglio di Scarpa". Uomo di profonda cultura e rigore, ricevette infine onorificenze da numerose accademie scientifiche europee, lasciando un’eredità scientifica che ha contribuito in modo fondamentale allo sviluppo della medicina moderna.</w:t>
      </w:r>
      <w:r w:rsidRPr="1C74766E" w:rsidR="7FB66402">
        <w:rPr>
          <w:rFonts w:ascii="Aptos" w:hAnsi="Aptos" w:eastAsia="Aptos" w:cs="Aptos"/>
          <w:b w:val="0"/>
          <w:bCs w:val="0"/>
          <w:i w:val="0"/>
          <w:iCs w:val="0"/>
          <w:caps w:val="0"/>
          <w:smallCaps w:val="0"/>
          <w:strike w:val="0"/>
          <w:dstrike w:val="0"/>
          <w:noProof w:val="0"/>
          <w:color w:val="auto"/>
          <w:sz w:val="24"/>
          <w:szCs w:val="24"/>
          <w:u w:val="none"/>
          <w:lang w:val="it-IT"/>
        </w:rPr>
        <w:t xml:space="preserve"> </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Durante le pause dall’attività accademica amava ritirarsi in una proprietà a Bosnasco, dedicandosi alla caccia e sperimentando i migliori metodi di coltivazione. </w:t>
      </w:r>
    </w:p>
    <w:p w:rsidR="5D9DA5B4" w:rsidP="1C74766E" w:rsidRDefault="5D9DA5B4" w14:paraId="4BEF8420" w14:textId="4CF2F1D9">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w:t>
      </w:r>
    </w:p>
    <w:p w:rsidR="5D9DA5B4" w:rsidP="1C74766E" w:rsidRDefault="5D9DA5B4" w14:paraId="2920318C" w14:textId="69111C5A">
      <w:pPr>
        <w:spacing w:before="0" w:beforeAutospacing="off" w:after="0" w:afterAutospacing="off" w:line="240" w:lineRule="auto"/>
        <w:jc w:val="both"/>
        <w:rPr>
          <w:rFonts w:ascii="Aptos" w:hAnsi="Aptos" w:eastAsia="Aptos" w:cs="Aptos"/>
          <w:b w:val="1"/>
          <w:bCs w:val="1"/>
          <w:i w:val="0"/>
          <w:iCs w:val="0"/>
          <w:caps w:val="0"/>
          <w:smallCaps w:val="0"/>
          <w:strike w:val="0"/>
          <w:dstrike w:val="0"/>
          <w:noProof w:val="0"/>
          <w:color w:val="auto"/>
          <w:sz w:val="24"/>
          <w:szCs w:val="24"/>
          <w:u w:val="none"/>
          <w:lang w:val="it-IT"/>
        </w:rPr>
      </w:pPr>
      <w:r w:rsidRPr="1C74766E" w:rsidR="03D02A7B">
        <w:rPr>
          <w:rFonts w:ascii="Aptos" w:hAnsi="Aptos" w:eastAsia="Aptos" w:cs="Aptos"/>
          <w:b w:val="1"/>
          <w:bCs w:val="1"/>
          <w:i w:val="0"/>
          <w:iCs w:val="0"/>
          <w:caps w:val="0"/>
          <w:smallCaps w:val="0"/>
          <w:strike w:val="0"/>
          <w:dstrike w:val="0"/>
          <w:noProof w:val="0"/>
          <w:color w:val="auto"/>
          <w:sz w:val="24"/>
          <w:szCs w:val="24"/>
          <w:u w:val="none"/>
          <w:lang w:val="it-IT"/>
        </w:rPr>
        <w:t xml:space="preserve">In data 17 ottobre 2025 alle ore 16, proprio a Bosnasco, nell’immobile storico del palazzo Scarpa-Colombi, presso il ristorante La </w:t>
      </w:r>
      <w:r w:rsidRPr="1C74766E" w:rsidR="03D02A7B">
        <w:rPr>
          <w:rFonts w:ascii="Aptos" w:hAnsi="Aptos" w:eastAsia="Aptos" w:cs="Aptos"/>
          <w:b w:val="1"/>
          <w:bCs w:val="1"/>
          <w:i w:val="0"/>
          <w:iCs w:val="0"/>
          <w:caps w:val="0"/>
          <w:smallCaps w:val="0"/>
          <w:strike w:val="0"/>
          <w:dstrike w:val="0"/>
          <w:noProof w:val="0"/>
          <w:color w:val="auto"/>
          <w:sz w:val="24"/>
          <w:szCs w:val="24"/>
          <w:u w:val="none"/>
          <w:lang w:val="it-IT"/>
        </w:rPr>
        <w:t>Buta</w:t>
      </w:r>
      <w:r w:rsidRPr="1C74766E" w:rsidR="03D02A7B">
        <w:rPr>
          <w:rFonts w:ascii="Aptos" w:hAnsi="Aptos" w:eastAsia="Aptos" w:cs="Aptos"/>
          <w:b w:val="1"/>
          <w:bCs w:val="1"/>
          <w:i w:val="0"/>
          <w:iCs w:val="0"/>
          <w:caps w:val="0"/>
          <w:smallCaps w:val="0"/>
          <w:strike w:val="0"/>
          <w:dstrike w:val="0"/>
          <w:noProof w:val="0"/>
          <w:color w:val="auto"/>
          <w:sz w:val="24"/>
          <w:szCs w:val="24"/>
          <w:u w:val="none"/>
          <w:lang w:val="it-IT"/>
        </w:rPr>
        <w:t xml:space="preserve"> di Bosnasco, si svolgerà un momento di approfondimento sulla figura di Scarpa: </w:t>
      </w:r>
    </w:p>
    <w:p w:rsidR="5D9DA5B4" w:rsidP="572FDD4E" w:rsidRDefault="5D9DA5B4" w14:paraId="08862C86" w14:textId="7EEC8334">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572FDD4E" w:rsidR="03D02A7B">
        <w:rPr>
          <w:rFonts w:ascii="Aptos" w:hAnsi="Aptos" w:eastAsia="Aptos" w:cs="Aptos"/>
          <w:b w:val="0"/>
          <w:bCs w:val="0"/>
          <w:i w:val="0"/>
          <w:iCs w:val="0"/>
          <w:caps w:val="0"/>
          <w:smallCaps w:val="0"/>
          <w:strike w:val="0"/>
          <w:dstrike w:val="0"/>
          <w:noProof w:val="0"/>
          <w:color w:val="auto"/>
          <w:sz w:val="24"/>
          <w:szCs w:val="24"/>
          <w:u w:val="none"/>
          <w:lang w:val="it-IT"/>
        </w:rPr>
        <w:t>Saluti istituzionali di Barbara Varesi, sindac</w:t>
      </w:r>
      <w:r w:rsidRPr="572FDD4E" w:rsidR="77C18394">
        <w:rPr>
          <w:rFonts w:ascii="Aptos" w:hAnsi="Aptos" w:eastAsia="Aptos" w:cs="Aptos"/>
          <w:b w:val="0"/>
          <w:bCs w:val="0"/>
          <w:i w:val="0"/>
          <w:iCs w:val="0"/>
          <w:caps w:val="0"/>
          <w:smallCaps w:val="0"/>
          <w:strike w:val="0"/>
          <w:dstrike w:val="0"/>
          <w:noProof w:val="0"/>
          <w:color w:val="auto"/>
          <w:sz w:val="24"/>
          <w:szCs w:val="24"/>
          <w:u w:val="none"/>
          <w:lang w:val="it-IT"/>
        </w:rPr>
        <w:t>o di B</w:t>
      </w:r>
      <w:r w:rsidRPr="572FDD4E" w:rsidR="03D02A7B">
        <w:rPr>
          <w:rFonts w:ascii="Aptos" w:hAnsi="Aptos" w:eastAsia="Aptos" w:cs="Aptos"/>
          <w:b w:val="0"/>
          <w:bCs w:val="0"/>
          <w:i w:val="0"/>
          <w:iCs w:val="0"/>
          <w:caps w:val="0"/>
          <w:smallCaps w:val="0"/>
          <w:strike w:val="0"/>
          <w:dstrike w:val="0"/>
          <w:noProof w:val="0"/>
          <w:color w:val="auto"/>
          <w:sz w:val="24"/>
          <w:szCs w:val="24"/>
          <w:u w:val="none"/>
          <w:lang w:val="it-IT"/>
        </w:rPr>
        <w:t>osnasco</w:t>
      </w:r>
    </w:p>
    <w:p w:rsidR="5D9DA5B4" w:rsidP="1C74766E" w:rsidRDefault="5D9DA5B4" w14:paraId="4D28D2EC" w14:textId="480B04F8">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presentazione a cura di Carlo Salvaneschi, presidente di Parole in Collina; </w:t>
      </w:r>
    </w:p>
    <w:p w:rsidR="5D9DA5B4" w:rsidP="1C74766E" w:rsidRDefault="5D9DA5B4" w14:paraId="549904CC" w14:textId="106D51C2">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“Antonio Scarpa” intervento a cura del Prof. Paolo Mazzarello, docente di Storia della Medicina presso l’Università di Pavia; </w:t>
      </w:r>
    </w:p>
    <w:p w:rsidR="5D9DA5B4" w:rsidP="1C74766E" w:rsidRDefault="5D9DA5B4" w14:paraId="658A6E75" w14:textId="084124FC">
      <w:pPr>
        <w:spacing w:before="0" w:beforeAutospacing="off" w:after="0" w:afterAutospacing="off" w:line="240" w:lineRule="auto"/>
        <w:jc w:val="both"/>
        <w:rPr>
          <w:rFonts w:ascii="Aptos" w:hAnsi="Aptos" w:eastAsia="Aptos" w:cs="Aptos"/>
          <w:color w:val="auto"/>
          <w:sz w:val="24"/>
          <w:szCs w:val="24"/>
        </w:rPr>
      </w:pPr>
    </w:p>
    <w:p w:rsidR="5D9DA5B4" w:rsidP="1C74766E" w:rsidRDefault="5D9DA5B4" w14:paraId="32A9C7C6" w14:textId="18276068">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270F55D1">
        <w:rPr>
          <w:rFonts w:ascii="Aptos" w:hAnsi="Aptos" w:eastAsia="Aptos" w:cs="Aptos"/>
          <w:b w:val="0"/>
          <w:bCs w:val="0"/>
          <w:i w:val="0"/>
          <w:iCs w:val="0"/>
          <w:caps w:val="0"/>
          <w:smallCaps w:val="0"/>
          <w:strike w:val="0"/>
          <w:dstrike w:val="0"/>
          <w:noProof w:val="0"/>
          <w:color w:val="auto"/>
          <w:sz w:val="24"/>
          <w:szCs w:val="24"/>
          <w:u w:val="none"/>
          <w:lang w:val="it-IT"/>
        </w:rPr>
        <w:t>I</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ntroduzione all’epistolario di Antonio Scarpa a cura di Margherita </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Bruciamonti</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w:t>
      </w:r>
    </w:p>
    <w:p w:rsidR="5D9DA5B4" w:rsidP="1C74766E" w:rsidRDefault="5D9DA5B4" w14:paraId="57674591" w14:textId="3CFAD275">
      <w:pPr>
        <w:spacing w:before="0" w:beforeAutospacing="off" w:after="0" w:afterAutospacing="off" w:line="240" w:lineRule="auto"/>
        <w:jc w:val="both"/>
        <w:rPr>
          <w:rFonts w:ascii="Aptos" w:hAnsi="Aptos" w:eastAsia="Aptos" w:cs="Aptos"/>
          <w:color w:val="auto"/>
          <w:sz w:val="24"/>
          <w:szCs w:val="24"/>
        </w:rPr>
      </w:pPr>
    </w:p>
    <w:p w:rsidR="5D9DA5B4" w:rsidP="1C74766E" w:rsidRDefault="5D9DA5B4" w14:paraId="0D12FE89" w14:textId="4711BA67">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4AB1D5E7">
        <w:rPr>
          <w:rFonts w:ascii="Aptos" w:hAnsi="Aptos" w:eastAsia="Aptos" w:cs="Aptos"/>
          <w:b w:val="0"/>
          <w:bCs w:val="0"/>
          <w:i w:val="0"/>
          <w:iCs w:val="0"/>
          <w:caps w:val="0"/>
          <w:smallCaps w:val="0"/>
          <w:strike w:val="0"/>
          <w:dstrike w:val="0"/>
          <w:noProof w:val="0"/>
          <w:color w:val="auto"/>
          <w:sz w:val="24"/>
          <w:szCs w:val="24"/>
          <w:u w:val="none"/>
          <w:lang w:val="it-IT"/>
        </w:rPr>
        <w:t>P</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resentazione del libro “La mirabolante avventura dell'anatomia umana. Dalle imbalsamazioni egizie alle moderne sale autoptiche”, di Edoardo Rosati e Gian Battista Ricci, divulgatori scientifici;</w:t>
      </w:r>
    </w:p>
    <w:p w:rsidR="5D9DA5B4" w:rsidP="1C74766E" w:rsidRDefault="5D9DA5B4" w14:paraId="3411F188" w14:textId="482A423B">
      <w:pPr>
        <w:spacing w:before="0" w:beforeAutospacing="off" w:after="0" w:afterAutospacing="off" w:line="240" w:lineRule="auto"/>
        <w:jc w:val="both"/>
        <w:rPr>
          <w:rFonts w:ascii="Aptos" w:hAnsi="Aptos" w:eastAsia="Aptos" w:cs="Aptos"/>
          <w:color w:val="auto"/>
          <w:sz w:val="24"/>
          <w:szCs w:val="24"/>
        </w:rPr>
      </w:pPr>
    </w:p>
    <w:p w:rsidR="5D9DA5B4" w:rsidP="1C74766E" w:rsidRDefault="5D9DA5B4" w14:paraId="0FB16861" w14:textId="02BA452C">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5DC3A647">
        <w:rPr>
          <w:rFonts w:ascii="Aptos" w:hAnsi="Aptos" w:eastAsia="Aptos" w:cs="Aptos"/>
          <w:b w:val="0"/>
          <w:bCs w:val="0"/>
          <w:i w:val="0"/>
          <w:iCs w:val="0"/>
          <w:caps w:val="0"/>
          <w:smallCaps w:val="0"/>
          <w:strike w:val="0"/>
          <w:dstrike w:val="0"/>
          <w:noProof w:val="0"/>
          <w:color w:val="auto"/>
          <w:sz w:val="24"/>
          <w:szCs w:val="24"/>
          <w:u w:val="none"/>
          <w:lang w:val="it-IT"/>
        </w:rPr>
        <w:t>Vi</w:t>
      </w: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sita guidata agli ambienti storici della dimora con la suggestiva Sala delle Botti, dei suoi giardini e degli spazi esterni; </w:t>
      </w:r>
    </w:p>
    <w:p w:rsidR="5D9DA5B4" w:rsidP="1C74766E" w:rsidRDefault="5D9DA5B4" w14:paraId="6EEAE70B" w14:textId="5186B1F2">
      <w:pPr>
        <w:spacing w:before="0" w:beforeAutospacing="off" w:after="0" w:afterAutospacing="off" w:line="240" w:lineRule="auto"/>
        <w:jc w:val="both"/>
        <w:rPr>
          <w:rFonts w:ascii="Aptos" w:hAnsi="Aptos" w:eastAsia="Aptos" w:cs="Aptos"/>
          <w:color w:val="auto"/>
          <w:sz w:val="24"/>
          <w:szCs w:val="24"/>
        </w:rPr>
      </w:pPr>
    </w:p>
    <w:p w:rsidR="5D9DA5B4" w:rsidP="1C74766E" w:rsidRDefault="5D9DA5B4" w14:paraId="48D2988C" w14:textId="481463B0">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70D461A2" w:rsidR="1C85C996">
        <w:rPr>
          <w:rFonts w:ascii="Aptos" w:hAnsi="Aptos" w:eastAsia="Aptos" w:cs="Aptos"/>
          <w:b w:val="0"/>
          <w:bCs w:val="0"/>
          <w:i w:val="0"/>
          <w:iCs w:val="0"/>
          <w:caps w:val="0"/>
          <w:smallCaps w:val="0"/>
          <w:strike w:val="0"/>
          <w:dstrike w:val="0"/>
          <w:noProof w:val="0"/>
          <w:color w:val="auto"/>
          <w:sz w:val="24"/>
          <w:szCs w:val="24"/>
          <w:u w:val="none"/>
          <w:lang w:val="it-IT"/>
        </w:rPr>
        <w:t>D</w:t>
      </w:r>
      <w:r w:rsidRPr="70D461A2"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egustazione di prodotti tipici locali presso il ristorante La </w:t>
      </w:r>
      <w:r w:rsidRPr="70D461A2" w:rsidR="03D02A7B">
        <w:rPr>
          <w:rFonts w:ascii="Aptos" w:hAnsi="Aptos" w:eastAsia="Aptos" w:cs="Aptos"/>
          <w:b w:val="0"/>
          <w:bCs w:val="0"/>
          <w:i w:val="0"/>
          <w:iCs w:val="0"/>
          <w:caps w:val="0"/>
          <w:smallCaps w:val="0"/>
          <w:strike w:val="0"/>
          <w:dstrike w:val="0"/>
          <w:noProof w:val="0"/>
          <w:color w:val="auto"/>
          <w:sz w:val="24"/>
          <w:szCs w:val="24"/>
          <w:u w:val="none"/>
          <w:lang w:val="it-IT"/>
        </w:rPr>
        <w:t>Buta</w:t>
      </w:r>
      <w:r w:rsidRPr="70D461A2"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(Bosnasco, </w:t>
      </w:r>
      <w:r w:rsidRPr="70D461A2" w:rsidR="03D02A7B">
        <w:rPr>
          <w:rFonts w:ascii="Aptos" w:hAnsi="Aptos" w:eastAsia="Aptos" w:cs="Aptos"/>
          <w:b w:val="0"/>
          <w:bCs w:val="0"/>
          <w:i w:val="0"/>
          <w:iCs w:val="0"/>
          <w:caps w:val="0"/>
          <w:smallCaps w:val="0"/>
          <w:strike w:val="0"/>
          <w:dstrike w:val="0"/>
          <w:noProof w:val="0"/>
          <w:color w:val="auto"/>
          <w:sz w:val="24"/>
          <w:szCs w:val="24"/>
          <w:u w:val="none"/>
          <w:lang w:val="it-IT"/>
        </w:rPr>
        <w:t>Pv</w:t>
      </w:r>
      <w:r w:rsidRPr="70D461A2"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w:t>
      </w:r>
    </w:p>
    <w:p w:rsidR="70D461A2" w:rsidP="70D461A2" w:rsidRDefault="70D461A2" w14:paraId="2DC666E0" w14:textId="0ABD086D">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p>
    <w:p w:rsidR="15DAEE0E" w:rsidP="70D461A2" w:rsidRDefault="15DAEE0E" w14:paraId="332CCC04" w14:textId="46F73A2D">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70D461A2" w:rsidR="15DAEE0E">
        <w:rPr>
          <w:rFonts w:ascii="Aptos" w:hAnsi="Aptos" w:eastAsia="Aptos" w:cs="Aptos"/>
          <w:b w:val="0"/>
          <w:bCs w:val="0"/>
          <w:i w:val="0"/>
          <w:iCs w:val="0"/>
          <w:caps w:val="0"/>
          <w:smallCaps w:val="0"/>
          <w:strike w:val="0"/>
          <w:dstrike w:val="0"/>
          <w:noProof w:val="0"/>
          <w:color w:val="auto"/>
          <w:sz w:val="24"/>
          <w:szCs w:val="24"/>
          <w:u w:val="none"/>
          <w:lang w:val="it-IT"/>
        </w:rPr>
        <w:t>Per informazioni e prenotazioni: info@progetti.pavia.it</w:t>
      </w:r>
    </w:p>
    <w:p w:rsidR="5D9DA5B4" w:rsidP="1C74766E" w:rsidRDefault="5D9DA5B4" w14:paraId="1F7EB386" w14:textId="6A0FC0DE">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1C74766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w:t>
      </w:r>
    </w:p>
    <w:p w:rsidR="5D9DA5B4" w:rsidP="572FDD4E" w:rsidRDefault="5D9DA5B4" w14:paraId="28784351" w14:textId="6FD00C77">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r w:rsidRPr="572FDD4E" w:rsidR="49A697AA">
        <w:rPr>
          <w:rFonts w:ascii="Aptos" w:hAnsi="Aptos" w:eastAsia="Aptos" w:cs="Aptos"/>
          <w:b w:val="0"/>
          <w:bCs w:val="0"/>
          <w:i w:val="0"/>
          <w:iCs w:val="0"/>
          <w:caps w:val="0"/>
          <w:smallCaps w:val="0"/>
          <w:strike w:val="0"/>
          <w:dstrike w:val="0"/>
          <w:noProof w:val="0"/>
          <w:color w:val="auto"/>
          <w:sz w:val="24"/>
          <w:szCs w:val="24"/>
          <w:u w:val="none"/>
          <w:lang w:val="it-IT"/>
        </w:rPr>
        <w:t>Il sindaco</w:t>
      </w:r>
      <w:r w:rsidRPr="572FDD4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Barbara Varesi dichiara: “È un lustro per il Comune di Bosnasco poter essere diretta testimonianza della rilevanza della figura dell’anatomista Antonio Scarpa, i cui studi sono stati di grande importanza a livello nazionale e internazionale. Con grande piacere organizziamo un evento che è, nello stesso tempo, storico e divulgativo: da un lato ricordiamo la vita e la professione del grande Antonio Scarpa, dall’altro valorizzazione il luogo che lui stesso amava e i cui trovava momenti di svago. Invito tutti i cittadini di Bosnasco, </w:t>
      </w:r>
      <w:r w:rsidRPr="572FDD4E" w:rsidR="03D02A7B">
        <w:rPr>
          <w:rFonts w:ascii="Aptos" w:hAnsi="Aptos" w:eastAsia="Aptos" w:cs="Aptos"/>
          <w:b w:val="0"/>
          <w:bCs w:val="0"/>
          <w:i w:val="0"/>
          <w:iCs w:val="0"/>
          <w:caps w:val="0"/>
          <w:smallCaps w:val="0"/>
          <w:strike w:val="0"/>
          <w:dstrike w:val="0"/>
          <w:noProof w:val="0"/>
          <w:color w:val="auto"/>
          <w:sz w:val="24"/>
          <w:szCs w:val="24"/>
          <w:u w:val="none"/>
          <w:lang w:val="it-IT"/>
        </w:rPr>
        <w:t>dell’Oltrepo’</w:t>
      </w:r>
      <w:r w:rsidRPr="572FDD4E" w:rsidR="03D02A7B">
        <w:rPr>
          <w:rFonts w:ascii="Aptos" w:hAnsi="Aptos" w:eastAsia="Aptos" w:cs="Aptos"/>
          <w:b w:val="0"/>
          <w:bCs w:val="0"/>
          <w:i w:val="0"/>
          <w:iCs w:val="0"/>
          <w:caps w:val="0"/>
          <w:smallCaps w:val="0"/>
          <w:strike w:val="0"/>
          <w:dstrike w:val="0"/>
          <w:noProof w:val="0"/>
          <w:color w:val="auto"/>
          <w:sz w:val="24"/>
          <w:szCs w:val="24"/>
          <w:u w:val="none"/>
          <w:lang w:val="it-IT"/>
        </w:rPr>
        <w:t xml:space="preserve"> Pavese, della nostra provincia e chiunque sia appassionato alla storia locale a partecipare”</w:t>
      </w:r>
      <w:r w:rsidRPr="572FDD4E" w:rsidR="4DAD1E0B">
        <w:rPr>
          <w:rFonts w:ascii="Aptos" w:hAnsi="Aptos" w:eastAsia="Aptos" w:cs="Aptos"/>
          <w:b w:val="0"/>
          <w:bCs w:val="0"/>
          <w:i w:val="0"/>
          <w:iCs w:val="0"/>
          <w:caps w:val="0"/>
          <w:smallCaps w:val="0"/>
          <w:strike w:val="0"/>
          <w:dstrike w:val="0"/>
          <w:noProof w:val="0"/>
          <w:color w:val="auto"/>
          <w:sz w:val="24"/>
          <w:szCs w:val="24"/>
          <w:u w:val="none"/>
          <w:lang w:val="it-IT"/>
        </w:rPr>
        <w:t xml:space="preserve">. </w:t>
      </w:r>
    </w:p>
    <w:p w:rsidR="5D9DA5B4" w:rsidP="1C74766E" w:rsidRDefault="5D9DA5B4" w14:paraId="111DD62A" w14:textId="61FF6094">
      <w:pPr>
        <w:spacing w:before="0" w:beforeAutospacing="off" w:after="0" w:afterAutospacing="off" w:line="240" w:lineRule="auto"/>
        <w:jc w:val="both"/>
        <w:rPr>
          <w:rFonts w:ascii="Aptos" w:hAnsi="Aptos" w:eastAsia="Aptos" w:cs="Aptos"/>
          <w:b w:val="0"/>
          <w:bCs w:val="0"/>
          <w:i w:val="0"/>
          <w:iCs w:val="0"/>
          <w:caps w:val="0"/>
          <w:smallCaps w:val="0"/>
          <w:strike w:val="0"/>
          <w:dstrike w:val="0"/>
          <w:noProof w:val="0"/>
          <w:color w:val="auto"/>
          <w:sz w:val="24"/>
          <w:szCs w:val="24"/>
          <w:u w:val="none"/>
          <w:lang w:val="it-IT"/>
        </w:rPr>
      </w:pPr>
    </w:p>
    <w:p w:rsidR="5D9DA5B4" w:rsidP="1C74766E" w:rsidRDefault="5D9DA5B4" w14:paraId="35BEA527" w14:textId="4DBD1041">
      <w:pPr>
        <w:spacing w:before="0" w:beforeAutospacing="off" w:after="0" w:afterAutospacing="off" w:line="240" w:lineRule="auto"/>
        <w:jc w:val="both"/>
        <w:rPr>
          <w:rFonts w:ascii="Aptos" w:hAnsi="Aptos" w:eastAsia="Aptos" w:cs="Aptos"/>
          <w:color w:val="auto"/>
          <w:sz w:val="24"/>
          <w:szCs w:val="24"/>
          <w:lang w:val="it-IT"/>
        </w:rPr>
      </w:pPr>
    </w:p>
    <w:p w:rsidR="5D9DA5B4" w:rsidP="1C74766E" w:rsidRDefault="5D9DA5B4" w14:paraId="5F77C5A5" w14:textId="06BB0564">
      <w:pPr>
        <w:spacing w:before="0" w:beforeAutospacing="off" w:after="0" w:afterAutospacing="off"/>
        <w:jc w:val="both"/>
        <w:rPr>
          <w:rFonts w:ascii="ArialMT" w:hAnsi="ArialMT" w:eastAsia="ArialMT" w:cs="ArialMT"/>
          <w:color w:val="auto"/>
          <w:sz w:val="22"/>
          <w:szCs w:val="22"/>
          <w:lang w:val="it-IT"/>
        </w:rPr>
      </w:pPr>
    </w:p>
    <w:p w:rsidR="5D9DA5B4" w:rsidP="1C74766E" w:rsidRDefault="5D9DA5B4" w14:paraId="0C83B42B" w14:textId="452E7975">
      <w:pPr>
        <w:spacing w:before="0" w:beforeAutospacing="off" w:after="0" w:afterAutospacing="off"/>
        <w:jc w:val="both"/>
        <w:rPr>
          <w:rFonts w:ascii="ArialMT" w:hAnsi="ArialMT" w:eastAsia="ArialMT" w:cs="ArialMT"/>
          <w:color w:val="auto"/>
          <w:sz w:val="22"/>
          <w:szCs w:val="22"/>
          <w:lang w:val="it-IT"/>
        </w:rPr>
      </w:pPr>
    </w:p>
    <w:p w:rsidR="5D9DA5B4" w:rsidP="1C74766E" w:rsidRDefault="5D9DA5B4" w14:paraId="373B199B" w14:textId="7AE1B848">
      <w:pPr>
        <w:pStyle w:val="Normal"/>
        <w:spacing w:before="0" w:beforeAutospacing="off" w:after="0" w:afterAutospacing="off"/>
        <w:jc w:val="both"/>
        <w:rPr>
          <w:rFonts w:ascii="ArialMT" w:hAnsi="ArialMT" w:eastAsia="ArialMT" w:cs="ArialMT"/>
          <w:color w:val="auto"/>
          <w:sz w:val="22"/>
          <w:szCs w:val="22"/>
          <w:lang w:val="it-IT"/>
        </w:rPr>
      </w:pPr>
    </w:p>
    <w:p w:rsidR="5D9DA5B4" w:rsidP="1C74766E" w:rsidRDefault="5D9DA5B4" w14:paraId="7A00509E" w14:textId="669EB79F">
      <w:pPr>
        <w:spacing w:before="0" w:beforeAutospacing="off" w:after="0" w:afterAutospacing="off"/>
        <w:jc w:val="both"/>
        <w:rPr>
          <w:rFonts w:ascii="ArialMT" w:hAnsi="ArialMT" w:eastAsia="ArialMT" w:cs="ArialMT"/>
          <w:color w:val="auto"/>
          <w:sz w:val="22"/>
          <w:szCs w:val="22"/>
          <w:lang w:val="it-IT"/>
        </w:rPr>
      </w:pPr>
    </w:p>
    <w:p w:rsidR="5D9DA5B4" w:rsidP="1C74766E" w:rsidRDefault="5D9DA5B4" w14:paraId="4F5FB21E" w14:textId="0ADB2A12">
      <w:pPr>
        <w:spacing w:before="0" w:beforeAutospacing="off" w:after="0" w:afterAutospacing="off"/>
        <w:jc w:val="both"/>
        <w:rPr>
          <w:rFonts w:ascii="ArialMT" w:hAnsi="ArialMT" w:eastAsia="ArialMT" w:cs="ArialMT"/>
          <w:color w:val="auto"/>
          <w:sz w:val="22"/>
          <w:szCs w:val="22"/>
          <w:lang w:val="it-IT"/>
        </w:rPr>
      </w:pPr>
    </w:p>
    <w:p w:rsidR="00BC6245" w:rsidP="1C74766E" w:rsidRDefault="00794434" w14:paraId="0000000F" w14:textId="62DAE790">
      <w:pPr>
        <w:spacing w:before="240" w:after="240"/>
        <w:jc w:val="both"/>
        <w:rPr>
          <w:rFonts w:ascii="ArialMT" w:hAnsi="ArialMT" w:eastAsia="ArialMT" w:cs="ArialMT"/>
          <w:b w:val="1"/>
          <w:bCs w:val="1"/>
          <w:color w:val="auto"/>
          <w:sz w:val="22"/>
          <w:szCs w:val="22"/>
          <w:lang w:val="it-IT"/>
        </w:rPr>
      </w:pPr>
    </w:p>
    <w:sectPr w:rsidR="00BC6245">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A38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06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245"/>
    <w:rsid w:val="002AE098"/>
    <w:rsid w:val="00794434"/>
    <w:rsid w:val="00881671"/>
    <w:rsid w:val="00BC6245"/>
    <w:rsid w:val="00CC5642"/>
    <w:rsid w:val="011A247B"/>
    <w:rsid w:val="024C7877"/>
    <w:rsid w:val="02789189"/>
    <w:rsid w:val="029B37E9"/>
    <w:rsid w:val="03B45321"/>
    <w:rsid w:val="03D02A7B"/>
    <w:rsid w:val="03EC9A58"/>
    <w:rsid w:val="05379A02"/>
    <w:rsid w:val="0635660D"/>
    <w:rsid w:val="06B17FF2"/>
    <w:rsid w:val="08522D60"/>
    <w:rsid w:val="0904F838"/>
    <w:rsid w:val="093B359A"/>
    <w:rsid w:val="0BE70F2A"/>
    <w:rsid w:val="0C2AEFE1"/>
    <w:rsid w:val="0F4ED117"/>
    <w:rsid w:val="1308D33B"/>
    <w:rsid w:val="1328756D"/>
    <w:rsid w:val="134DFFEE"/>
    <w:rsid w:val="13CD135B"/>
    <w:rsid w:val="14CCC66B"/>
    <w:rsid w:val="1555AB50"/>
    <w:rsid w:val="15C1E922"/>
    <w:rsid w:val="15DAEE0E"/>
    <w:rsid w:val="16079F59"/>
    <w:rsid w:val="16222837"/>
    <w:rsid w:val="16E2F9FA"/>
    <w:rsid w:val="174419B0"/>
    <w:rsid w:val="190BB7E0"/>
    <w:rsid w:val="19A6BCFF"/>
    <w:rsid w:val="19FF6C11"/>
    <w:rsid w:val="1C3350BA"/>
    <w:rsid w:val="1C74766E"/>
    <w:rsid w:val="1C85C996"/>
    <w:rsid w:val="1C898D1A"/>
    <w:rsid w:val="1CE06FE7"/>
    <w:rsid w:val="1E69A835"/>
    <w:rsid w:val="20B16D44"/>
    <w:rsid w:val="21460FEF"/>
    <w:rsid w:val="21CF2247"/>
    <w:rsid w:val="21D8B99C"/>
    <w:rsid w:val="22300737"/>
    <w:rsid w:val="22617EEA"/>
    <w:rsid w:val="22935B33"/>
    <w:rsid w:val="23DA955E"/>
    <w:rsid w:val="2404A463"/>
    <w:rsid w:val="25610BB2"/>
    <w:rsid w:val="2565CEC5"/>
    <w:rsid w:val="260F41E6"/>
    <w:rsid w:val="261A307C"/>
    <w:rsid w:val="267D3DFF"/>
    <w:rsid w:val="26CC4FED"/>
    <w:rsid w:val="270F55D1"/>
    <w:rsid w:val="2750001A"/>
    <w:rsid w:val="283C318B"/>
    <w:rsid w:val="28FA00F5"/>
    <w:rsid w:val="29449290"/>
    <w:rsid w:val="29A4F5AF"/>
    <w:rsid w:val="2A42717B"/>
    <w:rsid w:val="2B15CD74"/>
    <w:rsid w:val="2B94C4ED"/>
    <w:rsid w:val="2C1487A1"/>
    <w:rsid w:val="2C56AF72"/>
    <w:rsid w:val="2CDD4ADA"/>
    <w:rsid w:val="2DD77C32"/>
    <w:rsid w:val="2E2B4A44"/>
    <w:rsid w:val="2EABFDC5"/>
    <w:rsid w:val="2F91EABA"/>
    <w:rsid w:val="307A49B9"/>
    <w:rsid w:val="308A6D27"/>
    <w:rsid w:val="30B64911"/>
    <w:rsid w:val="30DCFB14"/>
    <w:rsid w:val="312D8070"/>
    <w:rsid w:val="32B0DCCB"/>
    <w:rsid w:val="353FAC2E"/>
    <w:rsid w:val="362C6D13"/>
    <w:rsid w:val="367BDBB1"/>
    <w:rsid w:val="379D8EC4"/>
    <w:rsid w:val="3847B733"/>
    <w:rsid w:val="3850E594"/>
    <w:rsid w:val="386E9253"/>
    <w:rsid w:val="3951EF39"/>
    <w:rsid w:val="39785CF0"/>
    <w:rsid w:val="398C67FC"/>
    <w:rsid w:val="39D43582"/>
    <w:rsid w:val="3A7CFD5D"/>
    <w:rsid w:val="3B24B6A2"/>
    <w:rsid w:val="3B7E10ED"/>
    <w:rsid w:val="3C065B8F"/>
    <w:rsid w:val="3CFB5876"/>
    <w:rsid w:val="3DDDE841"/>
    <w:rsid w:val="3EB6DFB8"/>
    <w:rsid w:val="3F86FF99"/>
    <w:rsid w:val="4137F356"/>
    <w:rsid w:val="41993CA7"/>
    <w:rsid w:val="42077C7B"/>
    <w:rsid w:val="4443E302"/>
    <w:rsid w:val="45625FB3"/>
    <w:rsid w:val="456A8D85"/>
    <w:rsid w:val="4575683E"/>
    <w:rsid w:val="45C030CE"/>
    <w:rsid w:val="45E97171"/>
    <w:rsid w:val="46E45581"/>
    <w:rsid w:val="4765C608"/>
    <w:rsid w:val="487BB76F"/>
    <w:rsid w:val="48F6251D"/>
    <w:rsid w:val="493B5CFD"/>
    <w:rsid w:val="49A697AA"/>
    <w:rsid w:val="49C56ED6"/>
    <w:rsid w:val="49D64D02"/>
    <w:rsid w:val="4A758595"/>
    <w:rsid w:val="4AB1D5E7"/>
    <w:rsid w:val="4B12091A"/>
    <w:rsid w:val="4B37EE32"/>
    <w:rsid w:val="4C58D00B"/>
    <w:rsid w:val="4CCCC0B6"/>
    <w:rsid w:val="4CDBACBA"/>
    <w:rsid w:val="4DAD1E0B"/>
    <w:rsid w:val="4F01A6FE"/>
    <w:rsid w:val="50CF40AD"/>
    <w:rsid w:val="50DAC81B"/>
    <w:rsid w:val="513C188D"/>
    <w:rsid w:val="5288A763"/>
    <w:rsid w:val="528A35DD"/>
    <w:rsid w:val="52C316CB"/>
    <w:rsid w:val="52EBAB62"/>
    <w:rsid w:val="530FDA5D"/>
    <w:rsid w:val="547BA563"/>
    <w:rsid w:val="56099F94"/>
    <w:rsid w:val="562678D5"/>
    <w:rsid w:val="566D6975"/>
    <w:rsid w:val="56A716AA"/>
    <w:rsid w:val="572A334F"/>
    <w:rsid w:val="572FDD4E"/>
    <w:rsid w:val="5732D017"/>
    <w:rsid w:val="579688D4"/>
    <w:rsid w:val="57CEBE7E"/>
    <w:rsid w:val="584CF226"/>
    <w:rsid w:val="59BF5323"/>
    <w:rsid w:val="5AAC09A2"/>
    <w:rsid w:val="5AFF9B1B"/>
    <w:rsid w:val="5BF35D79"/>
    <w:rsid w:val="5C413AB9"/>
    <w:rsid w:val="5C7E2A86"/>
    <w:rsid w:val="5CC5BE1A"/>
    <w:rsid w:val="5D4631A3"/>
    <w:rsid w:val="5D9DA5B4"/>
    <w:rsid w:val="5DC3A647"/>
    <w:rsid w:val="5F27A1FE"/>
    <w:rsid w:val="60020AD6"/>
    <w:rsid w:val="602A5DA0"/>
    <w:rsid w:val="604FD54D"/>
    <w:rsid w:val="608F509D"/>
    <w:rsid w:val="6192C469"/>
    <w:rsid w:val="6224F1C5"/>
    <w:rsid w:val="631CD874"/>
    <w:rsid w:val="63BA171C"/>
    <w:rsid w:val="64C0222C"/>
    <w:rsid w:val="654548F7"/>
    <w:rsid w:val="65B1A9B7"/>
    <w:rsid w:val="6655EC8A"/>
    <w:rsid w:val="66A13130"/>
    <w:rsid w:val="66A5010E"/>
    <w:rsid w:val="66DF6419"/>
    <w:rsid w:val="67C5A2B6"/>
    <w:rsid w:val="6810E7D1"/>
    <w:rsid w:val="6830CC85"/>
    <w:rsid w:val="694EC856"/>
    <w:rsid w:val="69CB53A0"/>
    <w:rsid w:val="6B59919D"/>
    <w:rsid w:val="6C1557EC"/>
    <w:rsid w:val="6C688DB9"/>
    <w:rsid w:val="6C72D2F6"/>
    <w:rsid w:val="6EFC8606"/>
    <w:rsid w:val="6F038108"/>
    <w:rsid w:val="701C19FE"/>
    <w:rsid w:val="708594A1"/>
    <w:rsid w:val="7086F0B3"/>
    <w:rsid w:val="70D461A2"/>
    <w:rsid w:val="729E47F8"/>
    <w:rsid w:val="7302A8C6"/>
    <w:rsid w:val="737E01F7"/>
    <w:rsid w:val="73901C11"/>
    <w:rsid w:val="753DEAE0"/>
    <w:rsid w:val="7546B1B0"/>
    <w:rsid w:val="762D3E51"/>
    <w:rsid w:val="76886F66"/>
    <w:rsid w:val="76C131EE"/>
    <w:rsid w:val="76E5FF40"/>
    <w:rsid w:val="7790A4C2"/>
    <w:rsid w:val="77C18394"/>
    <w:rsid w:val="781C3710"/>
    <w:rsid w:val="786A096D"/>
    <w:rsid w:val="78BB03A0"/>
    <w:rsid w:val="797F48DB"/>
    <w:rsid w:val="7A5A5ECC"/>
    <w:rsid w:val="7A81761F"/>
    <w:rsid w:val="7BFA03EF"/>
    <w:rsid w:val="7CE0EA32"/>
    <w:rsid w:val="7CFC9160"/>
    <w:rsid w:val="7D1B3803"/>
    <w:rsid w:val="7E670129"/>
    <w:rsid w:val="7F50506E"/>
    <w:rsid w:val="7FB664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8272410F-21D6-4449-B0BB-AF4A7954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it"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Anna Panara</lastModifiedBy>
  <revision>9</revision>
  <dcterms:created xsi:type="dcterms:W3CDTF">2025-08-28T15:42:00.0000000Z</dcterms:created>
  <dcterms:modified xsi:type="dcterms:W3CDTF">2025-09-15T19:15:03.5375856Z</dcterms:modified>
</coreProperties>
</file>